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162 579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Телевизор Samsung UE43MU6103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 телевизора: LED. Экран: диагональ дисплея 43". Разрешение дисплея  не менее  3840x2160 (4K) пикселей.  Светодиодная (LED) подсветка. Формат телевизора  16:9. Мощность звука 20 Вт (2х10 Вт). Максимальная потребляемая мощность  145 Вт. Возможность крепления на стену.   Размер VESA 200x200. Ultra HD-стандарт. Поддержка HDR. Изогнутый экран нет. Индекс качества изображения  не менее 1200-1300.  Цифровые тюнеры  DVB-T2, DVB-C, DVB-S2, Smart TV. Операционная система Tizen или  webOS. Воспроизведение с внешних носителей. Видео форматы  MPEG4, MKV, аудио форматы MP3. Графические форматы JPEG. Интерфейсы:  Ethernet,  USB, количество интерфейсов USB 2. Вход HDMI, количество входов HDMI 3.  Порты и интерфейсы: компонентный вход, оптический выход, композитный вход.  Цвет:  серый или черный. Наличие сертифицированного сервисного центра технической поддержки на территории РФ. 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телевизора: ЖК,  4K UHD, тип экрана: Edge LED. Экран: диагональ дисплея 43 ". Разрешение дисплея  3840x2160 (4K) пикселей. Угол обзора 178° . Светодиодная (LED) подсветка. Формат телевизора  16:9. Мощность звука 20 Вт (2х10 Вт). Максимальная потребляемая мощность, Вт 145 Вт. Возможность крепления на стену.   Размер VESA 200x200. Ultra HD-стандарт. Поддержка HDR. Изогнутый экран нет. Индекс качества изображения 1300.  Цифровые тюнеры  DVB-T2, DVB-C, DVB-S2, Smart TV. Операционная система  Tizen.  Функции  картинка в картинке, телетекст, телегид. Воспроизведение с внешних носителей. Видео форматы  MPEG4, MKV, аудио форматы MP3. Графические форматы JPEG. Интерфейсы:  Ethernet,  USB, количество интерфейсов USB 2. Вход HDMI, количество входов HDMI 3.  Порты и интерфейсы: компонентный вход, оптический выход, композитный вход. Слот для CI. Цвет: черный. Цвет подставки серебристый.  Комплектация: пульт ДУ, документация, батарейки.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Телевизор Samsung UE43MU6103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42 265,61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6 447,30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35 818,31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(тридцать) календарных дней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